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89" w:rsidRDefault="00980289" w:rsidP="00980289">
      <w:pPr>
        <w:spacing w:before="100" w:beforeAutospacing="1" w:after="100" w:afterAutospacing="1"/>
        <w:jc w:val="center"/>
        <w:rPr>
          <w:rStyle w:val="a3"/>
          <w:color w:val="660000"/>
          <w:sz w:val="28"/>
          <w:szCs w:val="28"/>
        </w:rPr>
      </w:pPr>
      <w:r>
        <w:rPr>
          <w:rStyle w:val="a3"/>
          <w:color w:val="660000"/>
          <w:sz w:val="28"/>
          <w:szCs w:val="28"/>
        </w:rPr>
        <w:t>Опросник.</w:t>
      </w:r>
    </w:p>
    <w:p w:rsidR="00980289" w:rsidRPr="00980289" w:rsidRDefault="00980289" w:rsidP="00980289">
      <w:pPr>
        <w:spacing w:before="100" w:beforeAutospacing="1" w:after="100" w:afterAutospacing="1"/>
        <w:jc w:val="center"/>
        <w:rPr>
          <w:b/>
          <w:bCs/>
          <w:color w:val="660000"/>
          <w:sz w:val="28"/>
          <w:szCs w:val="28"/>
        </w:rPr>
      </w:pPr>
      <w:r w:rsidRPr="00647D12">
        <w:rPr>
          <w:rStyle w:val="a3"/>
          <w:color w:val="660000"/>
          <w:sz w:val="28"/>
          <w:szCs w:val="28"/>
        </w:rPr>
        <w:t>Находит ли ваш ребенок понимание дома?</w:t>
      </w:r>
    </w:p>
    <w:p w:rsidR="00980289" w:rsidRPr="00647D12" w:rsidRDefault="00980289" w:rsidP="00980289">
      <w:pPr>
        <w:spacing w:before="30"/>
        <w:rPr>
          <w:color w:val="000000"/>
          <w:sz w:val="28"/>
          <w:szCs w:val="28"/>
        </w:rPr>
      </w:pPr>
      <w:r w:rsidRPr="00647D12">
        <w:rPr>
          <w:rStyle w:val="a3"/>
          <w:color w:val="000066"/>
          <w:sz w:val="28"/>
          <w:szCs w:val="28"/>
        </w:rPr>
        <w:t>Нижеследующие вопросы помогут вам убедиться в том, поддерживает ли вашего ребенка домашняя атмосфера и способствует ли развитию всех его природных задатков.</w:t>
      </w:r>
    </w:p>
    <w:p w:rsidR="00980289" w:rsidRPr="00647D12" w:rsidRDefault="00980289" w:rsidP="00980289">
      <w:pPr>
        <w:ind w:firstLine="540"/>
        <w:rPr>
          <w:color w:val="000000"/>
          <w:sz w:val="28"/>
          <w:szCs w:val="28"/>
        </w:rPr>
      </w:pPr>
      <w:r w:rsidRPr="00647D12">
        <w:rPr>
          <w:color w:val="000000"/>
          <w:sz w:val="28"/>
          <w:szCs w:val="28"/>
        </w:rPr>
        <w:t> </w:t>
      </w:r>
    </w:p>
    <w:p w:rsidR="00980289" w:rsidRPr="00647D12" w:rsidRDefault="00980289" w:rsidP="00980289">
      <w:pPr>
        <w:tabs>
          <w:tab w:val="num" w:pos="720"/>
        </w:tabs>
        <w:ind w:left="720" w:hanging="360"/>
        <w:rPr>
          <w:color w:val="000000"/>
          <w:sz w:val="28"/>
          <w:szCs w:val="28"/>
        </w:rPr>
      </w:pPr>
      <w:r w:rsidRPr="00647D12">
        <w:rPr>
          <w:color w:val="000000"/>
          <w:sz w:val="28"/>
          <w:szCs w:val="28"/>
        </w:rPr>
        <w:t> </w:t>
      </w:r>
    </w:p>
    <w:p w:rsidR="00980289" w:rsidRPr="00980289" w:rsidRDefault="00980289" w:rsidP="00980289">
      <w:pPr>
        <w:rPr>
          <w:color w:val="000000"/>
        </w:rPr>
      </w:pP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1.     Цените ли вы мнение ваших детей и можете ли чем-нибудь у них поучиться? Или вы всегда лишь читаете им нотации?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2.     Выслушиваете ли вы своих детей и смеетесь ли с ними вместе? Находите ли вы время для того, чтобы ваши «внутренние дети»порезвились вместе?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3.     Уважаете ли вы собственность и личное пространство своих детей?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4.     Объясняете ли вы детям причины принимаемых вами решений?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5.     Часто ли вы хвалите своих детей?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6.     Можете ли вы иногда признать, что совершили ошибку, и извиниться?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7.     Учите ли вы своего ребенка уважительно и с сочувствием относиться к другим людям?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8.     Находите ли вы время, чтобы рассказать детям о различных проявлениях этого мира, природе и животных – например о том, для чего нам нужен дождь или почему у таракана шесть лапок? Слушаете ли вы их, когда они пытаются поведать вам о своем видении мира? Слушаете ли их объяснения, даже если вам уже известна эта информация?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9.     Часто ли вы поощряете своих детей или же вместо этого говорите им, что они никогда и ничего не могут довести до конца?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10. Делаете ли вы для детей те вещи, которые они вполне могут сделать для себя сами?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11. Возлагаете ли вы на своих детей обязанности по дому и предоставляете ли им право выбора этих обязанностей?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12. Не слишком ли часто вы поправляете своих детей? Если да, корректируйте их только по самым важным вопросам. Действительно ли так важно, чтобы ваш ребенок слышал ваши подсказки и указания каждую секунду?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13. Замечаете ли вы, когда ваши дети ведут себя хорошо, и хвалите ли вы за это?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14. Регулярно ли собирается ваша семья для того, чтобы обсудить, кто за что отвечает, и наметить, куда пойти в ближайшее время всей семьей? Играют ли ваши дети важную роль во время таких собраний и учитывается ли их мнение при принятии решений?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15. Рассказываете ли вы своим детям о различных эмоциях и способах их проявления или считаете, что некоторые эмоции никогда нельзя проявлять?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16. Выслушиваете ли вы своих детей, когда они жалуются на одиночество, депрессию или изоляцию? Или вы пропускаете их жалобы мимо ушей, считая, что все пройдет?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17. Насколько отчетливо вы представляете себе ваши действия, когда ребенок плохо себя ведет?</w:t>
      </w:r>
    </w:p>
    <w:p w:rsidR="00980289" w:rsidRPr="00980289" w:rsidRDefault="00980289" w:rsidP="00980289">
      <w:pPr>
        <w:rPr>
          <w:color w:val="000000"/>
        </w:rPr>
      </w:pPr>
      <w:r w:rsidRPr="00980289">
        <w:rPr>
          <w:color w:val="000000"/>
        </w:rPr>
        <w:t>18. Не перекармливаете ли вы своих детей сладким и консервами? Есть ли у них аллергия и не становятся ли они  гиперактивными после приема определенной пищи?</w:t>
      </w:r>
    </w:p>
    <w:p w:rsidR="00980289" w:rsidRPr="00980289" w:rsidRDefault="00980289" w:rsidP="00980289">
      <w:pPr>
        <w:rPr>
          <w:color w:val="000000"/>
        </w:rPr>
      </w:pPr>
    </w:p>
    <w:p w:rsidR="00980289" w:rsidRPr="00980289" w:rsidRDefault="00980289" w:rsidP="00980289">
      <w:pPr>
        <w:rPr>
          <w:color w:val="000000"/>
        </w:rPr>
      </w:pPr>
    </w:p>
    <w:p w:rsidR="00B227A6" w:rsidRPr="00980289" w:rsidRDefault="00B227A6"/>
    <w:sectPr w:rsidR="00B227A6" w:rsidRPr="00980289" w:rsidSect="00B22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0289"/>
    <w:rsid w:val="00980289"/>
    <w:rsid w:val="00B22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802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2010-04-06T06:04:00Z</dcterms:created>
  <dcterms:modified xsi:type="dcterms:W3CDTF">2010-04-06T06:05:00Z</dcterms:modified>
</cp:coreProperties>
</file>